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EDD9" w14:textId="47AF9DE3" w:rsidR="00E55BBC" w:rsidRPr="007B2CA0" w:rsidRDefault="00E55BBC" w:rsidP="00E55BBC">
      <w:pPr>
        <w:rPr>
          <w:b/>
          <w:bCs/>
          <w:color w:val="C00000"/>
          <w:sz w:val="44"/>
          <w:szCs w:val="44"/>
        </w:rPr>
      </w:pPr>
      <w:r w:rsidRPr="007B2CA0">
        <w:rPr>
          <w:rFonts w:hint="cs"/>
          <w:b/>
          <w:bCs/>
          <w:color w:val="C00000"/>
          <w:sz w:val="44"/>
          <w:szCs w:val="44"/>
          <w:rtl/>
        </w:rPr>
        <w:t xml:space="preserve">جدول الدورة التعريفية للفرقة الأولي </w:t>
      </w:r>
      <w:r w:rsidRPr="007B2CA0">
        <w:rPr>
          <w:b/>
          <w:bCs/>
          <w:color w:val="C00000"/>
          <w:sz w:val="44"/>
          <w:szCs w:val="44"/>
          <w:rtl/>
        </w:rPr>
        <w:t>–</w:t>
      </w:r>
      <w:r w:rsidRPr="007B2CA0">
        <w:rPr>
          <w:rFonts w:hint="cs"/>
          <w:b/>
          <w:bCs/>
          <w:color w:val="C00000"/>
          <w:sz w:val="44"/>
          <w:szCs w:val="44"/>
          <w:rtl/>
        </w:rPr>
        <w:t xml:space="preserve"> قسم اللغة </w:t>
      </w:r>
      <w:r w:rsidRPr="007B2CA0">
        <w:rPr>
          <w:rFonts w:hint="cs"/>
          <w:b/>
          <w:bCs/>
          <w:color w:val="C00000"/>
          <w:sz w:val="44"/>
          <w:szCs w:val="44"/>
          <w:rtl/>
        </w:rPr>
        <w:t>الصينية</w:t>
      </w:r>
      <w:r w:rsidRPr="007B2CA0">
        <w:rPr>
          <w:rFonts w:hint="cs"/>
          <w:b/>
          <w:bCs/>
          <w:color w:val="C00000"/>
          <w:sz w:val="44"/>
          <w:szCs w:val="44"/>
          <w:rtl/>
        </w:rPr>
        <w:t xml:space="preserve">      </w:t>
      </w:r>
    </w:p>
    <w:tbl>
      <w:tblPr>
        <w:tblStyle w:val="TableGrid"/>
        <w:tblpPr w:leftFromText="180" w:rightFromText="180" w:vertAnchor="text" w:horzAnchor="margin" w:tblpY="734"/>
        <w:tblW w:w="0" w:type="auto"/>
        <w:tblLook w:val="04A0" w:firstRow="1" w:lastRow="0" w:firstColumn="1" w:lastColumn="0" w:noHBand="0" w:noVBand="1"/>
      </w:tblPr>
      <w:tblGrid>
        <w:gridCol w:w="6233"/>
        <w:gridCol w:w="3117"/>
      </w:tblGrid>
      <w:tr w:rsidR="00E55BBC" w:rsidRPr="00F015D6" w14:paraId="41D139BA" w14:textId="77777777" w:rsidTr="000D3D88">
        <w:tc>
          <w:tcPr>
            <w:tcW w:w="6233" w:type="dxa"/>
          </w:tcPr>
          <w:p w14:paraId="1EB0EAFB" w14:textId="744E19CE" w:rsidR="00E55BBC" w:rsidRPr="00F015D6" w:rsidRDefault="00E55BBC" w:rsidP="00E55BB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المحاضرة</w:t>
            </w:r>
          </w:p>
        </w:tc>
        <w:tc>
          <w:tcPr>
            <w:tcW w:w="3117" w:type="dxa"/>
          </w:tcPr>
          <w:p w14:paraId="55FD21D1" w14:textId="6B072E3B" w:rsidR="007B2CA0" w:rsidRPr="007B2CA0" w:rsidRDefault="00E55BBC" w:rsidP="007B2CA0">
            <w:pPr>
              <w:jc w:val="center"/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7B2CA0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اليوم</w:t>
            </w:r>
          </w:p>
          <w:p w14:paraId="04335F07" w14:textId="0D858F70" w:rsidR="00E55BBC" w:rsidRPr="007B2CA0" w:rsidRDefault="00E55BBC" w:rsidP="007B2CA0">
            <w:pPr>
              <w:jc w:val="center"/>
              <w:rPr>
                <w:b/>
                <w:bCs/>
                <w:color w:val="002060"/>
                <w:sz w:val="32"/>
                <w:szCs w:val="32"/>
              </w:rPr>
            </w:pPr>
          </w:p>
        </w:tc>
      </w:tr>
      <w:tr w:rsidR="00E55BBC" w:rsidRPr="00F015D6" w14:paraId="013C23D8" w14:textId="77777777" w:rsidTr="006A5C64">
        <w:tc>
          <w:tcPr>
            <w:tcW w:w="6233" w:type="dxa"/>
          </w:tcPr>
          <w:p w14:paraId="1A69E56D" w14:textId="1B6691D5" w:rsidR="00E55BBC" w:rsidRDefault="00E55BBC" w:rsidP="00E55BBC">
            <w:pPr>
              <w:jc w:val="center"/>
              <w:rPr>
                <w:b/>
                <w:bCs/>
                <w:color w:val="4472C4" w:themeColor="accen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4472C4" w:themeColor="accent1"/>
                <w:sz w:val="32"/>
                <w:szCs w:val="32"/>
                <w:rtl/>
              </w:rPr>
              <w:t>خبراء صينيون</w:t>
            </w:r>
          </w:p>
          <w:p w14:paraId="0A0C2CF4" w14:textId="77777777" w:rsidR="00E55BBC" w:rsidRDefault="00E55BBC" w:rsidP="00E55BBC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مدرج (309) الدور الرابع</w:t>
            </w:r>
          </w:p>
          <w:p w14:paraId="4F457074" w14:textId="795DDACC" w:rsidR="00E55BBC" w:rsidRPr="00F015D6" w:rsidRDefault="00E55BBC" w:rsidP="00E55BB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 من الساعة 9 ص </w:t>
            </w:r>
            <w:r>
              <w:rPr>
                <w:b/>
                <w:bCs/>
                <w:color w:val="C00000"/>
                <w:sz w:val="32"/>
                <w:szCs w:val="32"/>
                <w:rtl/>
              </w:rPr>
              <w:t>–</w:t>
            </w: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 4 م</w:t>
            </w:r>
          </w:p>
        </w:tc>
        <w:tc>
          <w:tcPr>
            <w:tcW w:w="3117" w:type="dxa"/>
          </w:tcPr>
          <w:p w14:paraId="6E04E607" w14:textId="77777777" w:rsidR="00E55BBC" w:rsidRDefault="00E55BBC" w:rsidP="007B2CA0">
            <w:pPr>
              <w:jc w:val="center"/>
              <w:rPr>
                <w:b/>
                <w:bCs/>
                <w:color w:val="00206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السبت</w:t>
            </w:r>
          </w:p>
          <w:p w14:paraId="588DAC0D" w14:textId="77777777" w:rsidR="007B2CA0" w:rsidRDefault="007B2CA0" w:rsidP="007B2CA0">
            <w:pPr>
              <w:jc w:val="center"/>
              <w:rPr>
                <w:b/>
                <w:bCs/>
                <w:color w:val="002060"/>
                <w:sz w:val="32"/>
                <w:szCs w:val="32"/>
                <w:rtl/>
              </w:rPr>
            </w:pPr>
          </w:p>
          <w:p w14:paraId="146754F9" w14:textId="77777777" w:rsidR="007B2CA0" w:rsidRDefault="007B2CA0" w:rsidP="007B2CA0">
            <w:pPr>
              <w:jc w:val="center"/>
              <w:rPr>
                <w:b/>
                <w:bCs/>
                <w:color w:val="002060"/>
                <w:sz w:val="32"/>
                <w:szCs w:val="32"/>
                <w:rtl/>
              </w:rPr>
            </w:pPr>
          </w:p>
          <w:p w14:paraId="35F7DF3E" w14:textId="4E0E4484" w:rsidR="007B2CA0" w:rsidRPr="00BF6C35" w:rsidRDefault="007B2CA0" w:rsidP="007B2CA0">
            <w:pPr>
              <w:jc w:val="center"/>
              <w:rPr>
                <w:b/>
                <w:bCs/>
                <w:color w:val="00206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E55BBC" w:rsidRPr="00F015D6" w14:paraId="6B2776E5" w14:textId="77777777" w:rsidTr="00A76BC7">
        <w:tc>
          <w:tcPr>
            <w:tcW w:w="6233" w:type="dxa"/>
          </w:tcPr>
          <w:p w14:paraId="28BFD40A" w14:textId="61D15C7F" w:rsidR="00E55BBC" w:rsidRDefault="00E55BBC" w:rsidP="00E55BBC">
            <w:pPr>
              <w:jc w:val="center"/>
              <w:rPr>
                <w:b/>
                <w:bCs/>
                <w:color w:val="4472C4" w:themeColor="accen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4472C4" w:themeColor="accent1"/>
                <w:sz w:val="32"/>
                <w:szCs w:val="32"/>
                <w:rtl/>
              </w:rPr>
              <w:t>د. مليجي جلال مليجي</w:t>
            </w:r>
          </w:p>
          <w:p w14:paraId="6A2D3A2F" w14:textId="77777777" w:rsidR="00E55BBC" w:rsidRDefault="00E55BBC" w:rsidP="00E55BBC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مدرج (309) الدور الرابع</w:t>
            </w:r>
          </w:p>
          <w:p w14:paraId="1D18685F" w14:textId="7338EEC7" w:rsidR="00E55BBC" w:rsidRPr="00101DC1" w:rsidRDefault="00E55BBC" w:rsidP="00E55BB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من الساعة 9 ص </w:t>
            </w:r>
            <w:r>
              <w:rPr>
                <w:b/>
                <w:bCs/>
                <w:color w:val="C00000"/>
                <w:sz w:val="32"/>
                <w:szCs w:val="32"/>
                <w:rtl/>
              </w:rPr>
              <w:t>–</w:t>
            </w: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 4 م</w:t>
            </w: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117" w:type="dxa"/>
          </w:tcPr>
          <w:p w14:paraId="1DA70F3D" w14:textId="77777777" w:rsidR="00E55BBC" w:rsidRDefault="00E55BBC" w:rsidP="007B2CA0">
            <w:pPr>
              <w:jc w:val="center"/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7B2CA0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الاثنين</w:t>
            </w:r>
          </w:p>
          <w:p w14:paraId="01332A42" w14:textId="77777777" w:rsidR="007B2CA0" w:rsidRDefault="007B2CA0" w:rsidP="007B2CA0">
            <w:pPr>
              <w:jc w:val="center"/>
              <w:rPr>
                <w:b/>
                <w:bCs/>
                <w:color w:val="002060"/>
                <w:sz w:val="32"/>
                <w:szCs w:val="32"/>
                <w:rtl/>
              </w:rPr>
            </w:pPr>
          </w:p>
          <w:p w14:paraId="5B01DC45" w14:textId="77777777" w:rsidR="007B2CA0" w:rsidRDefault="007B2CA0" w:rsidP="007B2CA0">
            <w:pPr>
              <w:jc w:val="center"/>
              <w:rPr>
                <w:b/>
                <w:bCs/>
                <w:color w:val="002060"/>
                <w:sz w:val="32"/>
                <w:szCs w:val="32"/>
                <w:rtl/>
              </w:rPr>
            </w:pPr>
          </w:p>
          <w:p w14:paraId="4C68CA58" w14:textId="22E8E0B9" w:rsidR="007B2CA0" w:rsidRPr="007B2CA0" w:rsidRDefault="007B2CA0" w:rsidP="007B2CA0">
            <w:pPr>
              <w:jc w:val="center"/>
              <w:rPr>
                <w:b/>
                <w:bCs/>
                <w:color w:val="002060"/>
                <w:sz w:val="32"/>
                <w:szCs w:val="32"/>
              </w:rPr>
            </w:pPr>
          </w:p>
        </w:tc>
      </w:tr>
      <w:tr w:rsidR="00E55BBC" w:rsidRPr="00F015D6" w14:paraId="2CA193FF" w14:textId="77777777" w:rsidTr="00713460">
        <w:tc>
          <w:tcPr>
            <w:tcW w:w="6233" w:type="dxa"/>
          </w:tcPr>
          <w:p w14:paraId="37E54A90" w14:textId="0AA816EC" w:rsidR="00E55BBC" w:rsidRDefault="00E55BBC" w:rsidP="00E55BBC">
            <w:pPr>
              <w:jc w:val="center"/>
              <w:rPr>
                <w:b/>
                <w:bCs/>
                <w:color w:val="4472C4" w:themeColor="accen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4472C4" w:themeColor="accent1"/>
                <w:sz w:val="32"/>
                <w:szCs w:val="32"/>
                <w:rtl/>
              </w:rPr>
              <w:t>د. محمد محمود عثمان</w:t>
            </w:r>
          </w:p>
          <w:p w14:paraId="726A3F71" w14:textId="77777777" w:rsidR="00E55BBC" w:rsidRDefault="00E55BBC" w:rsidP="00E55BBC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مدرج (309) الدور الرابع</w:t>
            </w:r>
          </w:p>
          <w:p w14:paraId="5610850F" w14:textId="258D4718" w:rsidR="00E55BBC" w:rsidRPr="00F015D6" w:rsidRDefault="00E55BBC" w:rsidP="00E55BB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من الساعة 9 ص </w:t>
            </w:r>
            <w:r>
              <w:rPr>
                <w:b/>
                <w:bCs/>
                <w:color w:val="C00000"/>
                <w:sz w:val="32"/>
                <w:szCs w:val="32"/>
                <w:rtl/>
              </w:rPr>
              <w:t>–</w:t>
            </w: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 4 م</w:t>
            </w:r>
          </w:p>
        </w:tc>
        <w:tc>
          <w:tcPr>
            <w:tcW w:w="3117" w:type="dxa"/>
          </w:tcPr>
          <w:p w14:paraId="5ADBBAA5" w14:textId="092A4E99" w:rsidR="00E55BBC" w:rsidRDefault="00E55BBC" w:rsidP="007B2CA0">
            <w:pPr>
              <w:jc w:val="center"/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7B2CA0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الأربعاء</w:t>
            </w:r>
          </w:p>
          <w:p w14:paraId="371607EB" w14:textId="77777777" w:rsidR="007B2CA0" w:rsidRDefault="007B2CA0" w:rsidP="007B2CA0">
            <w:pPr>
              <w:jc w:val="center"/>
              <w:rPr>
                <w:b/>
                <w:bCs/>
                <w:color w:val="002060"/>
                <w:sz w:val="32"/>
                <w:szCs w:val="32"/>
                <w:rtl/>
              </w:rPr>
            </w:pPr>
          </w:p>
          <w:p w14:paraId="6154B17F" w14:textId="77777777" w:rsidR="007B2CA0" w:rsidRDefault="007B2CA0" w:rsidP="007B2CA0">
            <w:pPr>
              <w:jc w:val="center"/>
              <w:rPr>
                <w:b/>
                <w:bCs/>
                <w:color w:val="002060"/>
                <w:sz w:val="32"/>
                <w:szCs w:val="32"/>
                <w:rtl/>
              </w:rPr>
            </w:pPr>
          </w:p>
          <w:p w14:paraId="52CD64D1" w14:textId="3A942B7A" w:rsidR="007B2CA0" w:rsidRPr="007B2CA0" w:rsidRDefault="007B2CA0" w:rsidP="007B2CA0">
            <w:pPr>
              <w:jc w:val="center"/>
              <w:rPr>
                <w:b/>
                <w:bCs/>
                <w:color w:val="002060"/>
                <w:sz w:val="32"/>
                <w:szCs w:val="32"/>
              </w:rPr>
            </w:pPr>
          </w:p>
        </w:tc>
      </w:tr>
    </w:tbl>
    <w:p w14:paraId="4DB770F5" w14:textId="77777777" w:rsidR="00E55BBC" w:rsidRPr="00D54669" w:rsidRDefault="00E55BBC" w:rsidP="00E55BBC">
      <w:pPr>
        <w:rPr>
          <w:b/>
          <w:bCs/>
          <w:color w:val="4472C4" w:themeColor="accent1"/>
          <w:sz w:val="32"/>
          <w:szCs w:val="32"/>
        </w:rPr>
      </w:pPr>
    </w:p>
    <w:p w14:paraId="5419F882" w14:textId="77777777" w:rsidR="005F0293" w:rsidRDefault="005F0293"/>
    <w:sectPr w:rsidR="005F02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293"/>
    <w:rsid w:val="005F0293"/>
    <w:rsid w:val="007B2CA0"/>
    <w:rsid w:val="00E5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5403F"/>
  <w15:chartTrackingRefBased/>
  <w15:docId w15:val="{12066F4C-1F7D-48A2-9A59-FB2C33EE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5BBC"/>
    <w:rPr>
      <w:rFonts w:eastAsiaTheme="minorEastAsia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BBC"/>
    <w:pPr>
      <w:spacing w:after="0" w:line="240" w:lineRule="auto"/>
    </w:pPr>
    <w:rPr>
      <w:rFonts w:eastAsiaTheme="minorEastAsia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ETC-PC</dc:creator>
  <cp:keywords/>
  <dc:description/>
  <cp:lastModifiedBy>ETC-PC</cp:lastModifiedBy>
  <cp:revision>3</cp:revision>
  <dcterms:created xsi:type="dcterms:W3CDTF">2019-09-26T22:38:00Z</dcterms:created>
  <dcterms:modified xsi:type="dcterms:W3CDTF">2019-09-26T22:41:00Z</dcterms:modified>
</cp:coreProperties>
</file>